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A2" w:rsidRPr="007D0B87" w:rsidRDefault="008861F5" w:rsidP="006F2983">
      <w:pPr>
        <w:rPr>
          <w:sz w:val="24"/>
          <w:szCs w:val="24"/>
        </w:rPr>
      </w:pPr>
      <w:r w:rsidRPr="007D0B87">
        <w:rPr>
          <w:rFonts w:hint="eastAsia"/>
          <w:sz w:val="24"/>
          <w:szCs w:val="24"/>
        </w:rPr>
        <w:t>様式第１号(第３条関係)</w:t>
      </w:r>
    </w:p>
    <w:p w:rsidR="008861F5" w:rsidRPr="007D0B87" w:rsidRDefault="008861F5" w:rsidP="006F2983">
      <w:pPr>
        <w:rPr>
          <w:sz w:val="24"/>
          <w:szCs w:val="24"/>
        </w:rPr>
      </w:pPr>
    </w:p>
    <w:p w:rsidR="00B352A2" w:rsidRPr="007D0B87" w:rsidRDefault="00B352A2" w:rsidP="00B352A2">
      <w:pPr>
        <w:jc w:val="center"/>
        <w:rPr>
          <w:sz w:val="24"/>
          <w:szCs w:val="24"/>
        </w:rPr>
      </w:pPr>
      <w:r w:rsidRPr="007D0B87">
        <w:rPr>
          <w:rFonts w:hint="eastAsia"/>
          <w:sz w:val="24"/>
          <w:szCs w:val="24"/>
        </w:rPr>
        <w:t>週休２日確保工事の実績に関する特記仕様書</w:t>
      </w:r>
    </w:p>
    <w:p w:rsidR="00B352A2" w:rsidRPr="007D0B87" w:rsidRDefault="00B352A2" w:rsidP="00B352A2">
      <w:pPr>
        <w:rPr>
          <w:sz w:val="24"/>
          <w:szCs w:val="24"/>
        </w:rPr>
      </w:pPr>
    </w:p>
    <w:p w:rsidR="00B352A2" w:rsidRPr="007D0B87" w:rsidRDefault="00B352A2" w:rsidP="00B352A2">
      <w:pPr>
        <w:rPr>
          <w:sz w:val="24"/>
          <w:szCs w:val="24"/>
        </w:rPr>
      </w:pPr>
      <w:r w:rsidRPr="007D0B87">
        <w:rPr>
          <w:rFonts w:hint="eastAsia"/>
          <w:sz w:val="24"/>
          <w:szCs w:val="24"/>
        </w:rPr>
        <w:t xml:space="preserve">　本工事は、</w:t>
      </w:r>
      <w:r w:rsidR="00B42DB7" w:rsidRPr="007D0B87">
        <w:rPr>
          <w:rFonts w:hint="eastAsia"/>
          <w:sz w:val="24"/>
          <w:szCs w:val="24"/>
        </w:rPr>
        <w:t>愛南町週休２日確保工事実施要領</w:t>
      </w:r>
      <w:r w:rsidR="00D4442D" w:rsidRPr="007D0B87">
        <w:rPr>
          <w:rFonts w:hint="eastAsia"/>
          <w:sz w:val="24"/>
          <w:szCs w:val="24"/>
        </w:rPr>
        <w:t>(</w:t>
      </w:r>
      <w:r w:rsidRPr="007D0B87">
        <w:rPr>
          <w:rFonts w:hint="eastAsia"/>
          <w:sz w:val="24"/>
          <w:szCs w:val="24"/>
        </w:rPr>
        <w:t>以下「実施要領」という。</w:t>
      </w:r>
      <w:r w:rsidR="00D4442D" w:rsidRPr="007D0B87">
        <w:rPr>
          <w:rFonts w:hint="eastAsia"/>
          <w:sz w:val="24"/>
          <w:szCs w:val="24"/>
        </w:rPr>
        <w:t>)</w:t>
      </w:r>
      <w:r w:rsidR="008861F5" w:rsidRPr="007D0B87">
        <w:rPr>
          <w:rFonts w:hint="eastAsia"/>
          <w:sz w:val="24"/>
          <w:szCs w:val="24"/>
        </w:rPr>
        <w:t>の規定</w:t>
      </w:r>
      <w:r w:rsidRPr="007D0B87">
        <w:rPr>
          <w:rFonts w:hint="eastAsia"/>
          <w:sz w:val="24"/>
          <w:szCs w:val="24"/>
        </w:rPr>
        <w:t>に基づく週休</w:t>
      </w:r>
      <w:r w:rsidR="008861F5" w:rsidRPr="007D0B87">
        <w:rPr>
          <w:rFonts w:hint="eastAsia"/>
          <w:sz w:val="24"/>
          <w:szCs w:val="24"/>
        </w:rPr>
        <w:t>２</w:t>
      </w:r>
      <w:r w:rsidRPr="007D0B87">
        <w:rPr>
          <w:rFonts w:hint="eastAsia"/>
          <w:sz w:val="24"/>
          <w:szCs w:val="24"/>
        </w:rPr>
        <w:t>日確保工事</w:t>
      </w:r>
      <w:r w:rsidR="00D4442D" w:rsidRPr="007D0B87">
        <w:rPr>
          <w:rFonts w:hint="eastAsia"/>
          <w:sz w:val="24"/>
          <w:szCs w:val="24"/>
        </w:rPr>
        <w:t>(</w:t>
      </w:r>
      <w:r w:rsidRPr="007D0B87">
        <w:rPr>
          <w:rFonts w:hint="eastAsia"/>
          <w:sz w:val="24"/>
          <w:szCs w:val="24"/>
        </w:rPr>
        <w:t>受注者希望型</w:t>
      </w:r>
      <w:r w:rsidR="00D4442D" w:rsidRPr="007D0B87">
        <w:rPr>
          <w:rFonts w:hint="eastAsia"/>
          <w:sz w:val="24"/>
          <w:szCs w:val="24"/>
        </w:rPr>
        <w:t>)</w:t>
      </w:r>
      <w:r w:rsidRPr="007D0B87">
        <w:rPr>
          <w:rFonts w:hint="eastAsia"/>
          <w:sz w:val="24"/>
          <w:szCs w:val="24"/>
        </w:rPr>
        <w:t>の対象工事である。</w:t>
      </w:r>
    </w:p>
    <w:p w:rsidR="00B352A2" w:rsidRPr="007D0B87" w:rsidRDefault="00B352A2" w:rsidP="00B352A2">
      <w:pPr>
        <w:rPr>
          <w:sz w:val="24"/>
          <w:szCs w:val="24"/>
        </w:rPr>
      </w:pPr>
    </w:p>
    <w:p w:rsidR="00B352A2" w:rsidRPr="007D0B87" w:rsidRDefault="00D4442D" w:rsidP="008861F5">
      <w:pPr>
        <w:ind w:firstLineChars="100" w:firstLine="240"/>
        <w:rPr>
          <w:sz w:val="24"/>
          <w:szCs w:val="24"/>
        </w:rPr>
      </w:pPr>
      <w:r w:rsidRPr="007D0B87">
        <w:rPr>
          <w:rFonts w:hint="eastAsia"/>
          <w:sz w:val="24"/>
          <w:szCs w:val="24"/>
        </w:rPr>
        <w:t>(</w:t>
      </w:r>
      <w:r w:rsidR="00B352A2" w:rsidRPr="007D0B87">
        <w:rPr>
          <w:rFonts w:hint="eastAsia"/>
          <w:sz w:val="24"/>
          <w:szCs w:val="24"/>
        </w:rPr>
        <w:t>対象期間</w:t>
      </w:r>
      <w:r w:rsidRPr="007D0B87">
        <w:rPr>
          <w:rFonts w:hint="eastAsia"/>
          <w:sz w:val="24"/>
          <w:szCs w:val="24"/>
        </w:rPr>
        <w:t>)</w:t>
      </w:r>
    </w:p>
    <w:p w:rsidR="00B352A2" w:rsidRPr="007D0B87" w:rsidRDefault="00B352A2" w:rsidP="00F2620C">
      <w:pPr>
        <w:ind w:left="240" w:hangingChars="100" w:hanging="240"/>
        <w:rPr>
          <w:sz w:val="24"/>
          <w:szCs w:val="24"/>
        </w:rPr>
      </w:pPr>
      <w:r w:rsidRPr="007D0B87">
        <w:rPr>
          <w:rFonts w:hint="eastAsia"/>
          <w:sz w:val="24"/>
          <w:szCs w:val="24"/>
        </w:rPr>
        <w:t xml:space="preserve">第１条　</w:t>
      </w:r>
      <w:r w:rsidR="00D15ECF" w:rsidRPr="007D0B87">
        <w:rPr>
          <w:rFonts w:hint="eastAsia"/>
          <w:sz w:val="24"/>
          <w:szCs w:val="24"/>
        </w:rPr>
        <w:t>工事</w:t>
      </w:r>
      <w:r w:rsidRPr="007D0B87">
        <w:rPr>
          <w:rFonts w:hint="eastAsia"/>
          <w:sz w:val="24"/>
          <w:szCs w:val="24"/>
        </w:rPr>
        <w:t>着手日</w:t>
      </w:r>
      <w:r w:rsidR="00D4442D" w:rsidRPr="007D0B87">
        <w:rPr>
          <w:rFonts w:hint="eastAsia"/>
          <w:sz w:val="24"/>
          <w:szCs w:val="24"/>
        </w:rPr>
        <w:t>(</w:t>
      </w:r>
      <w:r w:rsidRPr="007D0B87">
        <w:rPr>
          <w:rFonts w:hint="eastAsia"/>
          <w:sz w:val="24"/>
          <w:szCs w:val="24"/>
        </w:rPr>
        <w:t>工事看板</w:t>
      </w:r>
      <w:r w:rsidR="00F2620C" w:rsidRPr="007D0B87">
        <w:rPr>
          <w:rFonts w:hint="eastAsia"/>
          <w:sz w:val="24"/>
          <w:szCs w:val="24"/>
        </w:rPr>
        <w:t>の</w:t>
      </w:r>
      <w:r w:rsidRPr="007D0B87">
        <w:rPr>
          <w:rFonts w:hint="eastAsia"/>
          <w:sz w:val="24"/>
          <w:szCs w:val="24"/>
        </w:rPr>
        <w:t>設置</w:t>
      </w:r>
      <w:r w:rsidR="00F2620C" w:rsidRPr="007D0B87">
        <w:rPr>
          <w:rFonts w:hint="eastAsia"/>
          <w:sz w:val="24"/>
          <w:szCs w:val="24"/>
        </w:rPr>
        <w:t>、</w:t>
      </w:r>
      <w:r w:rsidRPr="007D0B87">
        <w:rPr>
          <w:rFonts w:hint="eastAsia"/>
          <w:sz w:val="24"/>
          <w:szCs w:val="24"/>
        </w:rPr>
        <w:t>起工測量等の現場作業開始日</w:t>
      </w:r>
      <w:r w:rsidR="00D4442D" w:rsidRPr="007D0B87">
        <w:rPr>
          <w:rFonts w:hint="eastAsia"/>
          <w:sz w:val="24"/>
          <w:szCs w:val="24"/>
        </w:rPr>
        <w:t>)</w:t>
      </w:r>
      <w:r w:rsidRPr="007D0B87">
        <w:rPr>
          <w:rFonts w:hint="eastAsia"/>
          <w:sz w:val="24"/>
          <w:szCs w:val="24"/>
        </w:rPr>
        <w:t>から工事完了日</w:t>
      </w:r>
      <w:r w:rsidR="00D4442D" w:rsidRPr="007D0B87">
        <w:rPr>
          <w:rFonts w:hint="eastAsia"/>
          <w:sz w:val="24"/>
          <w:szCs w:val="24"/>
        </w:rPr>
        <w:t>(</w:t>
      </w:r>
      <w:r w:rsidR="00F2620C" w:rsidRPr="007D0B87">
        <w:rPr>
          <w:rFonts w:hint="eastAsia"/>
          <w:sz w:val="24"/>
          <w:szCs w:val="24"/>
        </w:rPr>
        <w:t>現場の</w:t>
      </w:r>
      <w:r w:rsidRPr="007D0B87">
        <w:rPr>
          <w:rFonts w:hint="eastAsia"/>
          <w:sz w:val="24"/>
          <w:szCs w:val="24"/>
        </w:rPr>
        <w:t>片付け</w:t>
      </w:r>
      <w:r w:rsidR="00F2620C" w:rsidRPr="007D0B87">
        <w:rPr>
          <w:rFonts w:hint="eastAsia"/>
          <w:sz w:val="24"/>
          <w:szCs w:val="24"/>
        </w:rPr>
        <w:t>、</w:t>
      </w:r>
      <w:r w:rsidRPr="007D0B87">
        <w:rPr>
          <w:rFonts w:hint="eastAsia"/>
          <w:sz w:val="24"/>
          <w:szCs w:val="24"/>
        </w:rPr>
        <w:t>工事目的物の出来形計測等の現場作業完了日</w:t>
      </w:r>
      <w:r w:rsidR="00D4442D" w:rsidRPr="007D0B87">
        <w:rPr>
          <w:rFonts w:hint="eastAsia"/>
          <w:sz w:val="24"/>
          <w:szCs w:val="24"/>
        </w:rPr>
        <w:t>)</w:t>
      </w:r>
      <w:r w:rsidRPr="007D0B87">
        <w:rPr>
          <w:rFonts w:hint="eastAsia"/>
          <w:sz w:val="24"/>
          <w:szCs w:val="24"/>
        </w:rPr>
        <w:t>までの期間とする。</w:t>
      </w:r>
      <w:r w:rsidR="00F2620C" w:rsidRPr="007D0B87">
        <w:rPr>
          <w:rFonts w:hint="eastAsia"/>
          <w:sz w:val="24"/>
          <w:szCs w:val="24"/>
        </w:rPr>
        <w:t>ただし</w:t>
      </w:r>
      <w:r w:rsidRPr="007D0B87">
        <w:rPr>
          <w:rFonts w:hint="eastAsia"/>
          <w:sz w:val="24"/>
          <w:szCs w:val="24"/>
        </w:rPr>
        <w:t>、年末年始</w:t>
      </w:r>
      <w:r w:rsidR="00D4442D" w:rsidRPr="007D0B87">
        <w:rPr>
          <w:rFonts w:hint="eastAsia"/>
          <w:sz w:val="24"/>
          <w:szCs w:val="24"/>
        </w:rPr>
        <w:t>(</w:t>
      </w:r>
      <w:r w:rsidRPr="007D0B87">
        <w:rPr>
          <w:rFonts w:hint="eastAsia"/>
          <w:sz w:val="24"/>
          <w:szCs w:val="24"/>
        </w:rPr>
        <w:t>12月29日</w:t>
      </w:r>
      <w:r w:rsidR="00F2620C" w:rsidRPr="007D0B87">
        <w:rPr>
          <w:rFonts w:hint="eastAsia"/>
          <w:sz w:val="24"/>
          <w:szCs w:val="24"/>
        </w:rPr>
        <w:t>から翌年１</w:t>
      </w:r>
      <w:r w:rsidRPr="007D0B87">
        <w:rPr>
          <w:rFonts w:hint="eastAsia"/>
          <w:sz w:val="24"/>
          <w:szCs w:val="24"/>
        </w:rPr>
        <w:t>月</w:t>
      </w:r>
      <w:r w:rsidR="00F2620C" w:rsidRPr="007D0B87">
        <w:rPr>
          <w:rFonts w:hint="eastAsia"/>
          <w:sz w:val="24"/>
          <w:szCs w:val="24"/>
        </w:rPr>
        <w:t>３</w:t>
      </w:r>
      <w:r w:rsidRPr="007D0B87">
        <w:rPr>
          <w:rFonts w:hint="eastAsia"/>
          <w:sz w:val="24"/>
          <w:szCs w:val="24"/>
        </w:rPr>
        <w:t>日</w:t>
      </w:r>
      <w:r w:rsidR="00F2620C" w:rsidRPr="007D0B87">
        <w:rPr>
          <w:rFonts w:hint="eastAsia"/>
          <w:sz w:val="24"/>
          <w:szCs w:val="24"/>
        </w:rPr>
        <w:t>まで</w:t>
      </w:r>
      <w:r w:rsidR="00D4442D" w:rsidRPr="007D0B87">
        <w:rPr>
          <w:rFonts w:hint="eastAsia"/>
          <w:sz w:val="24"/>
          <w:szCs w:val="24"/>
        </w:rPr>
        <w:t>)</w:t>
      </w:r>
      <w:r w:rsidR="00F2620C" w:rsidRPr="007D0B87">
        <w:rPr>
          <w:rFonts w:hint="eastAsia"/>
          <w:sz w:val="24"/>
          <w:szCs w:val="24"/>
        </w:rPr>
        <w:t>６</w:t>
      </w:r>
      <w:r w:rsidRPr="007D0B87">
        <w:rPr>
          <w:rFonts w:hint="eastAsia"/>
          <w:sz w:val="24"/>
          <w:szCs w:val="24"/>
        </w:rPr>
        <w:t>日間、夏季休暇</w:t>
      </w:r>
      <w:r w:rsidR="00D4442D" w:rsidRPr="007D0B87">
        <w:rPr>
          <w:rFonts w:hint="eastAsia"/>
          <w:sz w:val="24"/>
          <w:szCs w:val="24"/>
        </w:rPr>
        <w:t>(</w:t>
      </w:r>
      <w:r w:rsidRPr="007D0B87">
        <w:rPr>
          <w:rFonts w:hint="eastAsia"/>
          <w:sz w:val="24"/>
          <w:szCs w:val="24"/>
        </w:rPr>
        <w:t>土日</w:t>
      </w:r>
      <w:r w:rsidR="00F2620C" w:rsidRPr="007D0B87">
        <w:rPr>
          <w:rFonts w:hint="eastAsia"/>
          <w:sz w:val="24"/>
          <w:szCs w:val="24"/>
        </w:rPr>
        <w:t>を</w:t>
      </w:r>
      <w:r w:rsidRPr="007D0B87">
        <w:rPr>
          <w:rFonts w:hint="eastAsia"/>
          <w:sz w:val="24"/>
          <w:szCs w:val="24"/>
        </w:rPr>
        <w:t>除く</w:t>
      </w:r>
      <w:r w:rsidR="00F2620C" w:rsidRPr="007D0B87">
        <w:rPr>
          <w:rFonts w:hint="eastAsia"/>
          <w:sz w:val="24"/>
          <w:szCs w:val="24"/>
        </w:rPr>
        <w:t>。</w:t>
      </w:r>
      <w:r w:rsidR="00D4442D" w:rsidRPr="007D0B87">
        <w:rPr>
          <w:rFonts w:hint="eastAsia"/>
          <w:sz w:val="24"/>
          <w:szCs w:val="24"/>
        </w:rPr>
        <w:t>)</w:t>
      </w:r>
      <w:r w:rsidR="00F2620C" w:rsidRPr="007D0B87">
        <w:rPr>
          <w:rFonts w:hint="eastAsia"/>
          <w:sz w:val="24"/>
          <w:szCs w:val="24"/>
        </w:rPr>
        <w:t>３</w:t>
      </w:r>
      <w:r w:rsidRPr="007D0B87">
        <w:rPr>
          <w:rFonts w:hint="eastAsia"/>
          <w:sz w:val="24"/>
          <w:szCs w:val="24"/>
        </w:rPr>
        <w:t>日間、工場製作のみを実施</w:t>
      </w:r>
      <w:r w:rsidR="00F2620C" w:rsidRPr="007D0B87">
        <w:rPr>
          <w:rFonts w:hint="eastAsia"/>
          <w:sz w:val="24"/>
          <w:szCs w:val="24"/>
        </w:rPr>
        <w:t>する</w:t>
      </w:r>
      <w:r w:rsidRPr="007D0B87">
        <w:rPr>
          <w:rFonts w:hint="eastAsia"/>
          <w:sz w:val="24"/>
          <w:szCs w:val="24"/>
        </w:rPr>
        <w:t>期間、工事全体を中止</w:t>
      </w:r>
      <w:r w:rsidR="00F2620C" w:rsidRPr="007D0B87">
        <w:rPr>
          <w:rFonts w:hint="eastAsia"/>
          <w:sz w:val="24"/>
          <w:szCs w:val="24"/>
        </w:rPr>
        <w:t>する</w:t>
      </w:r>
      <w:r w:rsidRPr="007D0B87">
        <w:rPr>
          <w:rFonts w:hint="eastAsia"/>
          <w:sz w:val="24"/>
          <w:szCs w:val="24"/>
        </w:rPr>
        <w:t>期間、他</w:t>
      </w:r>
      <w:r w:rsidR="00F2620C" w:rsidRPr="007D0B87">
        <w:rPr>
          <w:rFonts w:hint="eastAsia"/>
          <w:sz w:val="24"/>
          <w:szCs w:val="24"/>
        </w:rPr>
        <w:t>の</w:t>
      </w:r>
      <w:r w:rsidRPr="007D0B87">
        <w:rPr>
          <w:rFonts w:hint="eastAsia"/>
          <w:sz w:val="24"/>
          <w:szCs w:val="24"/>
        </w:rPr>
        <w:t>工事との工程</w:t>
      </w:r>
      <w:r w:rsidR="00F2620C" w:rsidRPr="007D0B87">
        <w:rPr>
          <w:rFonts w:hint="eastAsia"/>
          <w:sz w:val="24"/>
          <w:szCs w:val="24"/>
        </w:rPr>
        <w:t>の</w:t>
      </w:r>
      <w:r w:rsidRPr="007D0B87">
        <w:rPr>
          <w:rFonts w:hint="eastAsia"/>
          <w:sz w:val="24"/>
          <w:szCs w:val="24"/>
        </w:rPr>
        <w:t>調整による不稼働期間のほか、</w:t>
      </w:r>
      <w:r w:rsidR="00F2620C" w:rsidRPr="007D0B87">
        <w:rPr>
          <w:rFonts w:hint="eastAsia"/>
          <w:sz w:val="24"/>
          <w:szCs w:val="24"/>
        </w:rPr>
        <w:t>やむを得ない事由により</w:t>
      </w:r>
      <w:r w:rsidRPr="007D0B87">
        <w:rPr>
          <w:rFonts w:hint="eastAsia"/>
          <w:sz w:val="24"/>
          <w:szCs w:val="24"/>
        </w:rPr>
        <w:t>現場作業を余儀なくされる期間</w:t>
      </w:r>
      <w:r w:rsidR="00F2620C" w:rsidRPr="007D0B87">
        <w:rPr>
          <w:rFonts w:hint="eastAsia"/>
          <w:sz w:val="24"/>
          <w:szCs w:val="24"/>
        </w:rPr>
        <w:t>等対象期間</w:t>
      </w:r>
      <w:r w:rsidRPr="007D0B87">
        <w:rPr>
          <w:rFonts w:hint="eastAsia"/>
          <w:sz w:val="24"/>
          <w:szCs w:val="24"/>
        </w:rPr>
        <w:t>として取り扱うことが適当でない期間</w:t>
      </w:r>
      <w:r w:rsidR="00F2620C" w:rsidRPr="007D0B87">
        <w:rPr>
          <w:rFonts w:hint="eastAsia"/>
          <w:sz w:val="24"/>
          <w:szCs w:val="24"/>
        </w:rPr>
        <w:t>を除く</w:t>
      </w:r>
      <w:r w:rsidRPr="007D0B87">
        <w:rPr>
          <w:rFonts w:hint="eastAsia"/>
          <w:sz w:val="24"/>
          <w:szCs w:val="24"/>
        </w:rPr>
        <w:t>。</w:t>
      </w:r>
    </w:p>
    <w:p w:rsidR="00B352A2" w:rsidRPr="007D0B87" w:rsidRDefault="00D4442D" w:rsidP="00F2620C">
      <w:pPr>
        <w:ind w:firstLineChars="100" w:firstLine="240"/>
        <w:rPr>
          <w:sz w:val="24"/>
          <w:szCs w:val="24"/>
        </w:rPr>
      </w:pPr>
      <w:r w:rsidRPr="007D0B87">
        <w:rPr>
          <w:rFonts w:hint="eastAsia"/>
          <w:sz w:val="24"/>
          <w:szCs w:val="24"/>
        </w:rPr>
        <w:t>(</w:t>
      </w:r>
      <w:r w:rsidR="00B352A2" w:rsidRPr="007D0B87">
        <w:rPr>
          <w:rFonts w:hint="eastAsia"/>
          <w:sz w:val="24"/>
          <w:szCs w:val="24"/>
        </w:rPr>
        <w:t>定義</w:t>
      </w:r>
      <w:r w:rsidRPr="007D0B87">
        <w:rPr>
          <w:rFonts w:hint="eastAsia"/>
          <w:sz w:val="24"/>
          <w:szCs w:val="24"/>
        </w:rPr>
        <w:t>)</w:t>
      </w:r>
    </w:p>
    <w:p w:rsidR="00B352A2" w:rsidRPr="007D0B87" w:rsidRDefault="00B352A2" w:rsidP="00B352A2">
      <w:pPr>
        <w:ind w:left="210" w:hanging="210"/>
        <w:rPr>
          <w:sz w:val="24"/>
          <w:szCs w:val="24"/>
        </w:rPr>
      </w:pPr>
      <w:r w:rsidRPr="007D0B87">
        <w:rPr>
          <w:rFonts w:hint="eastAsia"/>
          <w:sz w:val="24"/>
          <w:szCs w:val="24"/>
        </w:rPr>
        <w:t>第２条　本</w:t>
      </w:r>
      <w:r w:rsidR="00953A89" w:rsidRPr="007D0B87">
        <w:rPr>
          <w:rFonts w:hint="eastAsia"/>
          <w:sz w:val="24"/>
          <w:szCs w:val="24"/>
        </w:rPr>
        <w:t>仕様書</w:t>
      </w:r>
      <w:r w:rsidRPr="007D0B87">
        <w:rPr>
          <w:rFonts w:hint="eastAsia"/>
          <w:sz w:val="24"/>
          <w:szCs w:val="24"/>
        </w:rPr>
        <w:t>において使用する用語の定義は、以下のとおりとする。</w:t>
      </w:r>
    </w:p>
    <w:p w:rsidR="00FC41A7" w:rsidRPr="007D0B87" w:rsidRDefault="00FC41A7" w:rsidP="00FC41A7">
      <w:pPr>
        <w:ind w:leftChars="100" w:left="450" w:hangingChars="100" w:hanging="240"/>
        <w:rPr>
          <w:sz w:val="24"/>
          <w:szCs w:val="24"/>
        </w:rPr>
      </w:pPr>
      <w:r w:rsidRPr="007D0B87">
        <w:rPr>
          <w:rFonts w:hint="eastAsia"/>
          <w:sz w:val="24"/>
          <w:szCs w:val="24"/>
        </w:rPr>
        <w:t>(１)　週休２日　次号に定める対象期間において、次のいずれかに該当する現場閉所を行ったと認められる状態をいう。</w:t>
      </w:r>
    </w:p>
    <w:p w:rsidR="00FC41A7" w:rsidRPr="007D0B87" w:rsidRDefault="00FC41A7" w:rsidP="00FC41A7">
      <w:pPr>
        <w:ind w:left="720" w:hangingChars="300" w:hanging="720"/>
        <w:rPr>
          <w:sz w:val="24"/>
          <w:szCs w:val="24"/>
        </w:rPr>
      </w:pPr>
      <w:r w:rsidRPr="007D0B87">
        <w:rPr>
          <w:rFonts w:hint="eastAsia"/>
          <w:sz w:val="24"/>
          <w:szCs w:val="24"/>
        </w:rPr>
        <w:t xml:space="preserve">　　ア　週単位　全ての週において現場閉所を土曜日及び日曜日(以下「土日」という。)に指定し、１週間に２日間以上の現場閉所を行うことをいう。</w:t>
      </w:r>
    </w:p>
    <w:p w:rsidR="00FC41A7" w:rsidRPr="007D0B87" w:rsidRDefault="00FC41A7" w:rsidP="00FC41A7">
      <w:pPr>
        <w:rPr>
          <w:sz w:val="24"/>
          <w:szCs w:val="24"/>
        </w:rPr>
      </w:pPr>
      <w:r w:rsidRPr="007D0B87">
        <w:rPr>
          <w:rFonts w:hint="eastAsia"/>
          <w:sz w:val="24"/>
          <w:szCs w:val="24"/>
        </w:rPr>
        <w:t xml:space="preserve">　　イ　月単位　全ての月において４週８休以上の現場閉所を行うことをいう。</w:t>
      </w:r>
    </w:p>
    <w:p w:rsidR="00FC41A7" w:rsidRPr="007D0B87" w:rsidRDefault="00FC41A7" w:rsidP="00FC41A7">
      <w:pPr>
        <w:ind w:firstLineChars="200" w:firstLine="480"/>
        <w:rPr>
          <w:sz w:val="24"/>
          <w:szCs w:val="24"/>
        </w:rPr>
      </w:pPr>
      <w:r w:rsidRPr="007D0B87">
        <w:rPr>
          <w:rFonts w:hint="eastAsia"/>
          <w:sz w:val="24"/>
          <w:szCs w:val="24"/>
        </w:rPr>
        <w:t>ウ　通期　対象期間において、平均して４週８休以上の現場閉所を行うことをい</w:t>
      </w:r>
    </w:p>
    <w:p w:rsidR="00FC41A7" w:rsidRPr="007D0B87" w:rsidRDefault="00FC41A7" w:rsidP="00FC41A7">
      <w:pPr>
        <w:ind w:firstLineChars="300" w:firstLine="720"/>
        <w:rPr>
          <w:sz w:val="24"/>
          <w:szCs w:val="24"/>
        </w:rPr>
      </w:pPr>
      <w:r w:rsidRPr="007D0B87">
        <w:rPr>
          <w:rFonts w:hint="eastAsia"/>
          <w:sz w:val="24"/>
          <w:szCs w:val="24"/>
        </w:rPr>
        <w:t>う。</w:t>
      </w:r>
    </w:p>
    <w:p w:rsidR="00FC41A7" w:rsidRPr="007D0B87" w:rsidRDefault="00FC41A7" w:rsidP="00FC41A7">
      <w:pPr>
        <w:ind w:leftChars="100" w:left="450" w:hangingChars="100" w:hanging="240"/>
        <w:rPr>
          <w:sz w:val="24"/>
          <w:szCs w:val="24"/>
        </w:rPr>
      </w:pPr>
      <w:r w:rsidRPr="007D0B87">
        <w:rPr>
          <w:rFonts w:hint="eastAsia"/>
          <w:sz w:val="24"/>
          <w:szCs w:val="24"/>
        </w:rPr>
        <w:t>(２)　対象期間　工事着手日(工事看板の設置、起工測量等の現場作業開始日をいう。</w:t>
      </w:r>
      <w:r w:rsidRPr="007D0B87">
        <w:rPr>
          <w:sz w:val="24"/>
          <w:szCs w:val="24"/>
        </w:rPr>
        <w:t>)</w:t>
      </w:r>
      <w:r w:rsidRPr="007D0B87">
        <w:rPr>
          <w:rFonts w:hint="eastAsia"/>
          <w:sz w:val="24"/>
          <w:szCs w:val="24"/>
        </w:rPr>
        <w:t>から工事完了日(現場の片付け、工事目的物の出来形計測等の現場作業完了日をいう。)までの期間をいう。ただし、年末年始(12月29日から翌年１月３日まで)６日間、夏季休暇(土日を除く。)３日間、工場製作のみを実施する期間、工事全体を中止する期間、他の工事との工程の調整による不稼働期間、やむを得ない事由により現場作業を余儀なくされる期間等対象期間として取り扱うことが適当でない期間を除く。</w:t>
      </w:r>
    </w:p>
    <w:p w:rsidR="00B352A2" w:rsidRPr="007D0B87" w:rsidRDefault="00FC41A7" w:rsidP="00FC41A7">
      <w:pPr>
        <w:ind w:leftChars="100" w:left="450" w:hangingChars="100" w:hanging="240"/>
        <w:rPr>
          <w:sz w:val="24"/>
          <w:szCs w:val="24"/>
        </w:rPr>
      </w:pPr>
      <w:r w:rsidRPr="007D0B87">
        <w:rPr>
          <w:rFonts w:hint="eastAsia"/>
          <w:sz w:val="24"/>
          <w:szCs w:val="24"/>
        </w:rPr>
        <w:t>(３)　現場閉所　巡回パトロール、保守点検等現場管理上必要な作業を行う場合を除き、現場事務所での事務作業(内業)を含め１日を通して現場及び現場事務所を閉所することをいう。</w:t>
      </w:r>
    </w:p>
    <w:p w:rsidR="00B352A2" w:rsidRPr="007D0B87" w:rsidRDefault="00D4442D" w:rsidP="00FC41A7">
      <w:pPr>
        <w:ind w:firstLineChars="100" w:firstLine="240"/>
        <w:rPr>
          <w:sz w:val="24"/>
          <w:szCs w:val="24"/>
        </w:rPr>
      </w:pPr>
      <w:r w:rsidRPr="007D0B87">
        <w:rPr>
          <w:rFonts w:hint="eastAsia"/>
          <w:sz w:val="24"/>
          <w:szCs w:val="24"/>
        </w:rPr>
        <w:t>(</w:t>
      </w:r>
      <w:r w:rsidR="00B352A2" w:rsidRPr="007D0B87">
        <w:rPr>
          <w:rFonts w:hint="eastAsia"/>
          <w:sz w:val="24"/>
          <w:szCs w:val="24"/>
        </w:rPr>
        <w:t>現場閉所日の確保</w:t>
      </w:r>
      <w:r w:rsidRPr="007D0B87">
        <w:rPr>
          <w:rFonts w:hint="eastAsia"/>
          <w:sz w:val="24"/>
          <w:szCs w:val="24"/>
        </w:rPr>
        <w:t>)</w:t>
      </w:r>
    </w:p>
    <w:p w:rsidR="00FC41A7" w:rsidRPr="007D0B87" w:rsidRDefault="00FC41A7" w:rsidP="00FC41A7">
      <w:pPr>
        <w:ind w:left="240" w:hangingChars="100" w:hanging="240"/>
        <w:rPr>
          <w:sz w:val="24"/>
          <w:szCs w:val="24"/>
        </w:rPr>
      </w:pPr>
      <w:r w:rsidRPr="007D0B87">
        <w:rPr>
          <w:rFonts w:hint="eastAsia"/>
          <w:sz w:val="24"/>
          <w:szCs w:val="24"/>
        </w:rPr>
        <w:t>第３条　受注者は、週休２日確保工事に取り組むときは、原則として対象期間中の土日を現場閉所日としなければならない。</w:t>
      </w:r>
    </w:p>
    <w:p w:rsidR="00FC41A7" w:rsidRPr="007D0B87" w:rsidRDefault="00FC41A7" w:rsidP="00FC41A7">
      <w:pPr>
        <w:ind w:left="240" w:hangingChars="100" w:hanging="240"/>
        <w:rPr>
          <w:sz w:val="24"/>
          <w:szCs w:val="24"/>
        </w:rPr>
      </w:pPr>
      <w:r w:rsidRPr="007D0B87">
        <w:rPr>
          <w:rFonts w:hint="eastAsia"/>
          <w:sz w:val="24"/>
          <w:szCs w:val="24"/>
        </w:rPr>
        <w:t>２　受注者は、土曜日又は日曜日に現場閉所できないときは、現場閉所日の振替を行うことができる。この場合において、週単位の週休２日確保工事において土日に代わる現場閉所日を指定するときは同一の週のうちから日を指定することにより１</w:t>
      </w:r>
      <w:r w:rsidRPr="007D0B87">
        <w:rPr>
          <w:rFonts w:hint="eastAsia"/>
          <w:sz w:val="24"/>
          <w:szCs w:val="24"/>
        </w:rPr>
        <w:lastRenderedPageBreak/>
        <w:t>週間に２日間以上の現場閉所を行うものとし、１回の夜間工事が二日にわたるときは、土曜日から日曜日まで又は日曜日から月曜日までにわたる工事において行う現場閉所は週休２日を達成しているものとみなす。</w:t>
      </w:r>
    </w:p>
    <w:p w:rsidR="00FC41A7" w:rsidRPr="007D0B87" w:rsidRDefault="00FC41A7" w:rsidP="00FC41A7">
      <w:pPr>
        <w:ind w:left="240" w:hangingChars="100" w:hanging="240"/>
        <w:rPr>
          <w:sz w:val="24"/>
          <w:szCs w:val="24"/>
        </w:rPr>
      </w:pPr>
      <w:r w:rsidRPr="007D0B87">
        <w:rPr>
          <w:rFonts w:hint="eastAsia"/>
          <w:sz w:val="24"/>
          <w:szCs w:val="24"/>
        </w:rPr>
        <w:t>３　現場閉所日は、元請け及び下請けを含む現場での作業を行わないものとする。ただし、次の各号のいずれかに該当するときは、現場閉所日における作業として扱わないものとする。</w:t>
      </w:r>
    </w:p>
    <w:p w:rsidR="00FC41A7" w:rsidRPr="007D0B87" w:rsidRDefault="00FC41A7" w:rsidP="00FC41A7">
      <w:pPr>
        <w:ind w:leftChars="100" w:left="210"/>
        <w:rPr>
          <w:sz w:val="24"/>
          <w:szCs w:val="24"/>
        </w:rPr>
      </w:pPr>
      <w:r w:rsidRPr="007D0B87">
        <w:rPr>
          <w:rFonts w:hint="eastAsia"/>
          <w:sz w:val="24"/>
          <w:szCs w:val="24"/>
        </w:rPr>
        <w:t>(１)　異常気象時等の緊急の対応であるもの。</w:t>
      </w:r>
    </w:p>
    <w:p w:rsidR="00FC41A7" w:rsidRPr="007D0B87" w:rsidRDefault="00FC41A7" w:rsidP="00FC41A7">
      <w:pPr>
        <w:ind w:leftChars="100" w:left="210"/>
        <w:rPr>
          <w:sz w:val="24"/>
          <w:szCs w:val="24"/>
        </w:rPr>
      </w:pPr>
      <w:r w:rsidRPr="007D0B87">
        <w:rPr>
          <w:rFonts w:hint="eastAsia"/>
          <w:sz w:val="24"/>
          <w:szCs w:val="24"/>
        </w:rPr>
        <w:t>(２)　現場見学会等により現場を公開するもの。</w:t>
      </w:r>
    </w:p>
    <w:p w:rsidR="00B352A2" w:rsidRPr="007D0B87" w:rsidRDefault="00FC41A7" w:rsidP="00FC41A7">
      <w:pPr>
        <w:ind w:leftChars="100" w:left="210"/>
        <w:rPr>
          <w:sz w:val="24"/>
          <w:szCs w:val="24"/>
        </w:rPr>
      </w:pPr>
      <w:r w:rsidRPr="007D0B87">
        <w:rPr>
          <w:rFonts w:hint="eastAsia"/>
          <w:sz w:val="24"/>
          <w:szCs w:val="24"/>
        </w:rPr>
        <w:t>(３)　発注者の指示によるもの。</w:t>
      </w:r>
    </w:p>
    <w:p w:rsidR="00B352A2" w:rsidRPr="007D0B87" w:rsidRDefault="00D4442D" w:rsidP="00FC41A7">
      <w:pPr>
        <w:ind w:leftChars="100" w:left="210"/>
        <w:rPr>
          <w:sz w:val="24"/>
          <w:szCs w:val="24"/>
        </w:rPr>
      </w:pPr>
      <w:r w:rsidRPr="007D0B87">
        <w:rPr>
          <w:rFonts w:hint="eastAsia"/>
          <w:sz w:val="24"/>
          <w:szCs w:val="24"/>
        </w:rPr>
        <w:t>(</w:t>
      </w:r>
      <w:r w:rsidR="00B352A2" w:rsidRPr="007D0B87">
        <w:rPr>
          <w:rFonts w:hint="eastAsia"/>
          <w:sz w:val="24"/>
          <w:szCs w:val="24"/>
        </w:rPr>
        <w:t>実施方法</w:t>
      </w:r>
      <w:r w:rsidRPr="007D0B87">
        <w:rPr>
          <w:rFonts w:hint="eastAsia"/>
          <w:sz w:val="24"/>
          <w:szCs w:val="24"/>
        </w:rPr>
        <w:t>)</w:t>
      </w:r>
    </w:p>
    <w:p w:rsidR="00FC41A7" w:rsidRPr="007D0B87" w:rsidRDefault="00FC41A7" w:rsidP="00FC41A7">
      <w:pPr>
        <w:ind w:left="210" w:hanging="210"/>
        <w:rPr>
          <w:sz w:val="24"/>
          <w:szCs w:val="24"/>
        </w:rPr>
      </w:pPr>
      <w:r w:rsidRPr="007D0B87">
        <w:rPr>
          <w:rFonts w:hint="eastAsia"/>
          <w:sz w:val="24"/>
          <w:szCs w:val="24"/>
        </w:rPr>
        <w:t>第</w:t>
      </w:r>
      <w:r w:rsidR="009C13F5" w:rsidRPr="007D0B87">
        <w:rPr>
          <w:rFonts w:hint="eastAsia"/>
          <w:sz w:val="24"/>
          <w:szCs w:val="24"/>
        </w:rPr>
        <w:t>４</w:t>
      </w:r>
      <w:r w:rsidRPr="007D0B87">
        <w:rPr>
          <w:rFonts w:hint="eastAsia"/>
          <w:sz w:val="24"/>
          <w:szCs w:val="24"/>
        </w:rPr>
        <w:t>条　受注者は、工事着手日までに週休２日確保工事の実施希望の有無を工事打合簿により監督員(愛南町建設工事執行規則(平成17年愛南町規則第22号)第15条第１項に規定する監督員をいう。以下同じ。)に通知しなければならない。</w:t>
      </w:r>
    </w:p>
    <w:p w:rsidR="00FC41A7" w:rsidRPr="007D0B87" w:rsidRDefault="00FC41A7" w:rsidP="00FC41A7">
      <w:pPr>
        <w:ind w:left="210" w:hanging="210"/>
        <w:rPr>
          <w:sz w:val="24"/>
          <w:szCs w:val="24"/>
        </w:rPr>
      </w:pPr>
      <w:r w:rsidRPr="007D0B87">
        <w:rPr>
          <w:rFonts w:hint="eastAsia"/>
          <w:sz w:val="24"/>
          <w:szCs w:val="24"/>
        </w:rPr>
        <w:t>２　週休２日確保工事を実施する受注者は、原則として土日を現場閉所日とする工程表を提出するものとする。</w:t>
      </w:r>
    </w:p>
    <w:p w:rsidR="00FC41A7" w:rsidRPr="007D0B87" w:rsidRDefault="00FC41A7" w:rsidP="00FC41A7">
      <w:pPr>
        <w:ind w:left="210" w:hanging="210"/>
        <w:rPr>
          <w:sz w:val="24"/>
          <w:szCs w:val="24"/>
        </w:rPr>
      </w:pPr>
      <w:r w:rsidRPr="007D0B87">
        <w:rPr>
          <w:rFonts w:hint="eastAsia"/>
          <w:sz w:val="24"/>
          <w:szCs w:val="24"/>
        </w:rPr>
        <w:t>３　受注者は、工事看板等により週休２日確保工事であることを明示するものとする。</w:t>
      </w:r>
    </w:p>
    <w:p w:rsidR="00FC41A7" w:rsidRPr="007D0B87" w:rsidRDefault="00FC41A7" w:rsidP="00FC41A7">
      <w:pPr>
        <w:ind w:left="210" w:hanging="210"/>
        <w:rPr>
          <w:sz w:val="24"/>
          <w:szCs w:val="24"/>
        </w:rPr>
      </w:pPr>
      <w:r w:rsidRPr="007D0B87">
        <w:rPr>
          <w:rFonts w:hint="eastAsia"/>
          <w:sz w:val="24"/>
          <w:szCs w:val="24"/>
        </w:rPr>
        <w:t>４　受注者は、全ての現場作業が</w:t>
      </w:r>
      <w:r w:rsidR="00800D6F" w:rsidRPr="007D0B87">
        <w:rPr>
          <w:rFonts w:hint="eastAsia"/>
          <w:sz w:val="24"/>
          <w:szCs w:val="24"/>
        </w:rPr>
        <w:t>完了</w:t>
      </w:r>
      <w:r w:rsidRPr="007D0B87">
        <w:rPr>
          <w:rFonts w:hint="eastAsia"/>
          <w:sz w:val="24"/>
          <w:szCs w:val="24"/>
        </w:rPr>
        <w:t>したときは、速やかに現場閉所報告書(様式第２号)を発注者に提出するものとする。</w:t>
      </w:r>
    </w:p>
    <w:p w:rsidR="00FC41A7" w:rsidRPr="007D0B87" w:rsidRDefault="00FC41A7" w:rsidP="00FC41A7">
      <w:pPr>
        <w:ind w:left="210" w:hanging="210"/>
        <w:rPr>
          <w:sz w:val="24"/>
          <w:szCs w:val="24"/>
        </w:rPr>
      </w:pPr>
      <w:r w:rsidRPr="007D0B87">
        <w:rPr>
          <w:rFonts w:hint="eastAsia"/>
          <w:sz w:val="24"/>
          <w:szCs w:val="24"/>
        </w:rPr>
        <w:t>５　受注者は、</w:t>
      </w:r>
      <w:r w:rsidR="00800D6F" w:rsidRPr="007D0B87">
        <w:rPr>
          <w:rFonts w:hint="eastAsia"/>
          <w:sz w:val="24"/>
          <w:szCs w:val="24"/>
        </w:rPr>
        <w:t>前条</w:t>
      </w:r>
      <w:r w:rsidRPr="007D0B87">
        <w:rPr>
          <w:rFonts w:hint="eastAsia"/>
          <w:sz w:val="24"/>
          <w:szCs w:val="24"/>
        </w:rPr>
        <w:t>第２項の規定により現場閉所日の振替をするときは、工事打合簿によりその理由及び振替を行う日を発注者に通知しなければならない。</w:t>
      </w:r>
    </w:p>
    <w:p w:rsidR="00FC41A7" w:rsidRPr="007D0B87" w:rsidRDefault="00FC41A7" w:rsidP="00FC41A7">
      <w:pPr>
        <w:ind w:left="210" w:hanging="210"/>
        <w:rPr>
          <w:sz w:val="24"/>
          <w:szCs w:val="24"/>
        </w:rPr>
      </w:pPr>
      <w:r w:rsidRPr="007D0B87">
        <w:rPr>
          <w:rFonts w:hint="eastAsia"/>
          <w:sz w:val="24"/>
          <w:szCs w:val="24"/>
        </w:rPr>
        <w:t>６　受注者は、工事の途中に週休２日確保工事の実施を取りやめ、又は変更するときは、工事打合簿にその理由を記載し、監督員に通知するものとする。</w:t>
      </w:r>
    </w:p>
    <w:p w:rsidR="00B352A2" w:rsidRPr="007D0B87" w:rsidRDefault="00FC41A7" w:rsidP="00800D6F">
      <w:pPr>
        <w:ind w:left="210" w:hanging="210"/>
        <w:rPr>
          <w:sz w:val="24"/>
          <w:szCs w:val="24"/>
        </w:rPr>
      </w:pPr>
      <w:r w:rsidRPr="007D0B87">
        <w:rPr>
          <w:rFonts w:hint="eastAsia"/>
          <w:sz w:val="24"/>
          <w:szCs w:val="24"/>
        </w:rPr>
        <w:t>７　受注者は、工事日報、危険予知活動日誌等現場閉所の確認に必要な資料を整備し、監督員から請求があったときは、速やかにこれを提出し、又は提示しなければならない。</w:t>
      </w:r>
    </w:p>
    <w:p w:rsidR="00B352A2" w:rsidRPr="007D0B87" w:rsidRDefault="00D4442D" w:rsidP="00800D6F">
      <w:pPr>
        <w:ind w:leftChars="100" w:left="210"/>
        <w:rPr>
          <w:sz w:val="24"/>
          <w:szCs w:val="24"/>
        </w:rPr>
      </w:pPr>
      <w:r w:rsidRPr="007D0B87">
        <w:rPr>
          <w:rFonts w:hint="eastAsia"/>
          <w:sz w:val="24"/>
          <w:szCs w:val="24"/>
        </w:rPr>
        <w:t>(</w:t>
      </w:r>
      <w:r w:rsidR="00B352A2" w:rsidRPr="007D0B87">
        <w:rPr>
          <w:rFonts w:hint="eastAsia"/>
          <w:sz w:val="24"/>
          <w:szCs w:val="24"/>
        </w:rPr>
        <w:t>費用の計上</w:t>
      </w:r>
      <w:r w:rsidRPr="007D0B87">
        <w:rPr>
          <w:rFonts w:hint="eastAsia"/>
          <w:sz w:val="24"/>
          <w:szCs w:val="24"/>
        </w:rPr>
        <w:t>)</w:t>
      </w:r>
    </w:p>
    <w:p w:rsidR="00B352A2" w:rsidRPr="007D0B87" w:rsidRDefault="00B352A2" w:rsidP="009C13F5">
      <w:pPr>
        <w:ind w:left="240" w:hangingChars="100" w:hanging="240"/>
        <w:rPr>
          <w:sz w:val="24"/>
          <w:szCs w:val="24"/>
        </w:rPr>
      </w:pPr>
      <w:r w:rsidRPr="007D0B87">
        <w:rPr>
          <w:rFonts w:hint="eastAsia"/>
          <w:sz w:val="24"/>
          <w:szCs w:val="24"/>
        </w:rPr>
        <w:t xml:space="preserve">第５条　</w:t>
      </w:r>
      <w:r w:rsidR="009C13F5" w:rsidRPr="007D0B87">
        <w:rPr>
          <w:rFonts w:hint="eastAsia"/>
          <w:sz w:val="24"/>
          <w:szCs w:val="24"/>
        </w:rPr>
        <w:t>発注者は、</w:t>
      </w:r>
      <w:r w:rsidRPr="007D0B87">
        <w:rPr>
          <w:rFonts w:hint="eastAsia"/>
          <w:sz w:val="24"/>
          <w:szCs w:val="24"/>
        </w:rPr>
        <w:t>週休</w:t>
      </w:r>
      <w:r w:rsidR="009C13F5" w:rsidRPr="007D0B87">
        <w:rPr>
          <w:rFonts w:hint="eastAsia"/>
          <w:sz w:val="24"/>
          <w:szCs w:val="24"/>
        </w:rPr>
        <w:t>２</w:t>
      </w:r>
      <w:r w:rsidRPr="007D0B87">
        <w:rPr>
          <w:rFonts w:hint="eastAsia"/>
          <w:sz w:val="24"/>
          <w:szCs w:val="24"/>
        </w:rPr>
        <w:t>日確保工事に取り組</w:t>
      </w:r>
      <w:r w:rsidR="009C13F5" w:rsidRPr="007D0B87">
        <w:rPr>
          <w:rFonts w:hint="eastAsia"/>
          <w:sz w:val="24"/>
          <w:szCs w:val="24"/>
        </w:rPr>
        <w:t>む</w:t>
      </w:r>
      <w:r w:rsidRPr="007D0B87">
        <w:rPr>
          <w:rFonts w:hint="eastAsia"/>
          <w:sz w:val="24"/>
          <w:szCs w:val="24"/>
        </w:rPr>
        <w:t>工事については、現場閉所</w:t>
      </w:r>
      <w:r w:rsidR="009C13F5" w:rsidRPr="007D0B87">
        <w:rPr>
          <w:rFonts w:hint="eastAsia"/>
          <w:sz w:val="24"/>
          <w:szCs w:val="24"/>
        </w:rPr>
        <w:t>の</w:t>
      </w:r>
      <w:r w:rsidRPr="007D0B87">
        <w:rPr>
          <w:rFonts w:hint="eastAsia"/>
          <w:sz w:val="24"/>
          <w:szCs w:val="24"/>
        </w:rPr>
        <w:t>状況に</w:t>
      </w:r>
      <w:r w:rsidR="009C13F5" w:rsidRPr="007D0B87">
        <w:rPr>
          <w:rFonts w:hint="eastAsia"/>
          <w:sz w:val="24"/>
          <w:szCs w:val="24"/>
        </w:rPr>
        <w:t>より</w:t>
      </w:r>
      <w:r w:rsidRPr="007D0B87">
        <w:rPr>
          <w:rFonts w:hint="eastAsia"/>
          <w:sz w:val="24"/>
          <w:szCs w:val="24"/>
        </w:rPr>
        <w:t>実施要領に基づき費用を計上するものとする。</w:t>
      </w:r>
    </w:p>
    <w:p w:rsidR="00B352A2" w:rsidRPr="007D0B87" w:rsidRDefault="00D4442D" w:rsidP="009C13F5">
      <w:pPr>
        <w:ind w:leftChars="100" w:left="210"/>
        <w:rPr>
          <w:sz w:val="24"/>
          <w:szCs w:val="24"/>
        </w:rPr>
      </w:pPr>
      <w:r w:rsidRPr="007D0B87">
        <w:rPr>
          <w:rFonts w:hint="eastAsia"/>
          <w:sz w:val="24"/>
          <w:szCs w:val="24"/>
        </w:rPr>
        <w:t>(</w:t>
      </w:r>
      <w:r w:rsidR="00B352A2" w:rsidRPr="007D0B87">
        <w:rPr>
          <w:rFonts w:hint="eastAsia"/>
          <w:sz w:val="24"/>
          <w:szCs w:val="24"/>
        </w:rPr>
        <w:t>アンケート調査等</w:t>
      </w:r>
      <w:r w:rsidRPr="007D0B87">
        <w:rPr>
          <w:rFonts w:hint="eastAsia"/>
          <w:sz w:val="24"/>
          <w:szCs w:val="24"/>
        </w:rPr>
        <w:t>)</w:t>
      </w:r>
    </w:p>
    <w:p w:rsidR="00B352A2" w:rsidRPr="007D0B87" w:rsidRDefault="00B352A2" w:rsidP="009C13F5">
      <w:pPr>
        <w:ind w:left="240" w:hangingChars="100" w:hanging="240"/>
        <w:rPr>
          <w:sz w:val="24"/>
          <w:szCs w:val="24"/>
        </w:rPr>
      </w:pPr>
      <w:r w:rsidRPr="007D0B87">
        <w:rPr>
          <w:rFonts w:hint="eastAsia"/>
          <w:sz w:val="24"/>
          <w:szCs w:val="24"/>
        </w:rPr>
        <w:t xml:space="preserve">第６条　</w:t>
      </w:r>
      <w:r w:rsidR="009C13F5" w:rsidRPr="007D0B87">
        <w:rPr>
          <w:rFonts w:hint="eastAsia"/>
          <w:sz w:val="24"/>
          <w:szCs w:val="24"/>
        </w:rPr>
        <w:t>受注者は、</w:t>
      </w:r>
      <w:r w:rsidRPr="007D0B87">
        <w:rPr>
          <w:rFonts w:hint="eastAsia"/>
          <w:sz w:val="24"/>
          <w:szCs w:val="24"/>
        </w:rPr>
        <w:t>発注者が週休</w:t>
      </w:r>
      <w:r w:rsidR="009C13F5" w:rsidRPr="007D0B87">
        <w:rPr>
          <w:rFonts w:hint="eastAsia"/>
          <w:sz w:val="24"/>
          <w:szCs w:val="24"/>
        </w:rPr>
        <w:t>２</w:t>
      </w:r>
      <w:r w:rsidRPr="007D0B87">
        <w:rPr>
          <w:rFonts w:hint="eastAsia"/>
          <w:sz w:val="24"/>
          <w:szCs w:val="24"/>
        </w:rPr>
        <w:t>日確保工事に関するアンケート等を実施する</w:t>
      </w:r>
      <w:r w:rsidR="009C13F5" w:rsidRPr="007D0B87">
        <w:rPr>
          <w:rFonts w:hint="eastAsia"/>
          <w:sz w:val="24"/>
          <w:szCs w:val="24"/>
        </w:rPr>
        <w:t>とき</w:t>
      </w:r>
      <w:r w:rsidRPr="007D0B87">
        <w:rPr>
          <w:rFonts w:hint="eastAsia"/>
          <w:sz w:val="24"/>
          <w:szCs w:val="24"/>
        </w:rPr>
        <w:t>は、これに協力しなければならない。</w:t>
      </w:r>
    </w:p>
    <w:p w:rsidR="00B352A2" w:rsidRPr="007D0B87" w:rsidRDefault="00D4442D" w:rsidP="009C13F5">
      <w:pPr>
        <w:ind w:leftChars="100" w:left="210"/>
        <w:rPr>
          <w:sz w:val="24"/>
          <w:szCs w:val="24"/>
        </w:rPr>
      </w:pPr>
      <w:r w:rsidRPr="007D0B87">
        <w:rPr>
          <w:rFonts w:hint="eastAsia"/>
          <w:sz w:val="24"/>
          <w:szCs w:val="24"/>
        </w:rPr>
        <w:t>(</w:t>
      </w:r>
      <w:r w:rsidR="00B352A2" w:rsidRPr="007D0B87">
        <w:rPr>
          <w:rFonts w:hint="eastAsia"/>
          <w:sz w:val="24"/>
          <w:szCs w:val="24"/>
        </w:rPr>
        <w:t>その他</w:t>
      </w:r>
      <w:r w:rsidRPr="007D0B87">
        <w:rPr>
          <w:rFonts w:hint="eastAsia"/>
          <w:sz w:val="24"/>
          <w:szCs w:val="24"/>
        </w:rPr>
        <w:t>)</w:t>
      </w:r>
    </w:p>
    <w:p w:rsidR="00B352A2" w:rsidRPr="007D0B87" w:rsidRDefault="00B352A2" w:rsidP="00B352A2">
      <w:pPr>
        <w:ind w:left="240" w:hangingChars="100" w:hanging="240"/>
        <w:rPr>
          <w:sz w:val="24"/>
          <w:szCs w:val="24"/>
        </w:rPr>
      </w:pPr>
      <w:r w:rsidRPr="007D0B87">
        <w:rPr>
          <w:rFonts w:hint="eastAsia"/>
          <w:sz w:val="24"/>
          <w:szCs w:val="24"/>
        </w:rPr>
        <w:t xml:space="preserve">第７条　</w:t>
      </w:r>
      <w:r w:rsidR="009C13F5" w:rsidRPr="007D0B87">
        <w:rPr>
          <w:rFonts w:hint="eastAsia"/>
          <w:sz w:val="24"/>
          <w:szCs w:val="24"/>
        </w:rPr>
        <w:t>この</w:t>
      </w:r>
      <w:r w:rsidRPr="007D0B87">
        <w:rPr>
          <w:rFonts w:hint="eastAsia"/>
          <w:sz w:val="24"/>
          <w:szCs w:val="24"/>
        </w:rPr>
        <w:t>仕様書</w:t>
      </w:r>
      <w:r w:rsidR="009C13F5" w:rsidRPr="007D0B87">
        <w:rPr>
          <w:rFonts w:hint="eastAsia"/>
          <w:sz w:val="24"/>
          <w:szCs w:val="24"/>
        </w:rPr>
        <w:t>に</w:t>
      </w:r>
      <w:r w:rsidRPr="007D0B87">
        <w:rPr>
          <w:rFonts w:hint="eastAsia"/>
          <w:sz w:val="24"/>
          <w:szCs w:val="24"/>
        </w:rPr>
        <w:t>記載</w:t>
      </w:r>
      <w:r w:rsidR="009C13F5" w:rsidRPr="007D0B87">
        <w:rPr>
          <w:rFonts w:hint="eastAsia"/>
          <w:sz w:val="24"/>
          <w:szCs w:val="24"/>
        </w:rPr>
        <w:t>のない事項について</w:t>
      </w:r>
      <w:r w:rsidRPr="007D0B87">
        <w:rPr>
          <w:rFonts w:hint="eastAsia"/>
          <w:sz w:val="24"/>
          <w:szCs w:val="24"/>
        </w:rPr>
        <w:t>は、実施要領</w:t>
      </w:r>
      <w:r w:rsidR="009C13F5" w:rsidRPr="007D0B87">
        <w:rPr>
          <w:rFonts w:hint="eastAsia"/>
          <w:sz w:val="24"/>
          <w:szCs w:val="24"/>
        </w:rPr>
        <w:t>の規定</w:t>
      </w:r>
      <w:r w:rsidRPr="007D0B87">
        <w:rPr>
          <w:rFonts w:hint="eastAsia"/>
          <w:sz w:val="24"/>
          <w:szCs w:val="24"/>
        </w:rPr>
        <w:t>による。</w:t>
      </w:r>
    </w:p>
    <w:p w:rsidR="00B42DB7" w:rsidRPr="007D0B87" w:rsidRDefault="00B42DB7" w:rsidP="006F2983">
      <w:pPr>
        <w:rPr>
          <w:sz w:val="24"/>
          <w:szCs w:val="24"/>
        </w:rPr>
      </w:pPr>
    </w:p>
    <w:p w:rsidR="00B42DB7" w:rsidRPr="007D0B87" w:rsidRDefault="00B42DB7" w:rsidP="00C1058D">
      <w:pPr>
        <w:widowControl/>
        <w:jc w:val="left"/>
        <w:rPr>
          <w:sz w:val="24"/>
          <w:szCs w:val="24"/>
        </w:rPr>
      </w:pPr>
      <w:bookmarkStart w:id="0" w:name="_GoBack"/>
      <w:bookmarkEnd w:id="0"/>
    </w:p>
    <w:sectPr w:rsidR="00B42DB7" w:rsidRPr="007D0B87" w:rsidSect="00E23FFF">
      <w:pgSz w:w="11906" w:h="16838"/>
      <w:pgMar w:top="1418" w:right="1418" w:bottom="1134" w:left="1418" w:header="907" w:footer="102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4B3" w:rsidRDefault="003A14B3" w:rsidP="00597736">
      <w:r>
        <w:separator/>
      </w:r>
    </w:p>
  </w:endnote>
  <w:endnote w:type="continuationSeparator" w:id="0">
    <w:p w:rsidR="003A14B3" w:rsidRDefault="003A14B3" w:rsidP="0059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4B3" w:rsidRDefault="003A14B3" w:rsidP="00597736">
      <w:r>
        <w:separator/>
      </w:r>
    </w:p>
  </w:footnote>
  <w:footnote w:type="continuationSeparator" w:id="0">
    <w:p w:rsidR="003A14B3" w:rsidRDefault="003A14B3" w:rsidP="00597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A2376"/>
    <w:multiLevelType w:val="hybridMultilevel"/>
    <w:tmpl w:val="A68A8D2E"/>
    <w:lvl w:ilvl="0" w:tplc="BDBA2E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0E4F36"/>
    <w:multiLevelType w:val="hybridMultilevel"/>
    <w:tmpl w:val="8EA4C394"/>
    <w:lvl w:ilvl="0" w:tplc="E466A77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7"/>
    <w:rsid w:val="00036724"/>
    <w:rsid w:val="0005228C"/>
    <w:rsid w:val="000538F4"/>
    <w:rsid w:val="00054C86"/>
    <w:rsid w:val="00083F2D"/>
    <w:rsid w:val="000A3528"/>
    <w:rsid w:val="000D1703"/>
    <w:rsid w:val="00130977"/>
    <w:rsid w:val="00156F35"/>
    <w:rsid w:val="00165D0B"/>
    <w:rsid w:val="001B74E1"/>
    <w:rsid w:val="00203173"/>
    <w:rsid w:val="00223701"/>
    <w:rsid w:val="0023250C"/>
    <w:rsid w:val="00256E62"/>
    <w:rsid w:val="00261FD1"/>
    <w:rsid w:val="002659D6"/>
    <w:rsid w:val="00275DB0"/>
    <w:rsid w:val="002E2446"/>
    <w:rsid w:val="003063E1"/>
    <w:rsid w:val="00333402"/>
    <w:rsid w:val="00393CFC"/>
    <w:rsid w:val="003A14B3"/>
    <w:rsid w:val="003A6CBF"/>
    <w:rsid w:val="004133E4"/>
    <w:rsid w:val="004445AC"/>
    <w:rsid w:val="00445DAB"/>
    <w:rsid w:val="00472C1F"/>
    <w:rsid w:val="00482804"/>
    <w:rsid w:val="004A3E08"/>
    <w:rsid w:val="00507821"/>
    <w:rsid w:val="005536D1"/>
    <w:rsid w:val="00597736"/>
    <w:rsid w:val="005C722C"/>
    <w:rsid w:val="006825CB"/>
    <w:rsid w:val="00695617"/>
    <w:rsid w:val="006B033E"/>
    <w:rsid w:val="006B3B83"/>
    <w:rsid w:val="006B4921"/>
    <w:rsid w:val="006F2983"/>
    <w:rsid w:val="006F70BA"/>
    <w:rsid w:val="00710316"/>
    <w:rsid w:val="00731F94"/>
    <w:rsid w:val="007333A1"/>
    <w:rsid w:val="007728F7"/>
    <w:rsid w:val="007D0B87"/>
    <w:rsid w:val="007D4852"/>
    <w:rsid w:val="00800D6F"/>
    <w:rsid w:val="00857C0C"/>
    <w:rsid w:val="008861F5"/>
    <w:rsid w:val="008B701E"/>
    <w:rsid w:val="008D1D29"/>
    <w:rsid w:val="008E065D"/>
    <w:rsid w:val="00923F57"/>
    <w:rsid w:val="00953A89"/>
    <w:rsid w:val="00956413"/>
    <w:rsid w:val="009B6A41"/>
    <w:rsid w:val="009C13F5"/>
    <w:rsid w:val="00A104F4"/>
    <w:rsid w:val="00A27AC6"/>
    <w:rsid w:val="00A4438F"/>
    <w:rsid w:val="00A743AC"/>
    <w:rsid w:val="00B0222E"/>
    <w:rsid w:val="00B0336F"/>
    <w:rsid w:val="00B324A4"/>
    <w:rsid w:val="00B352A2"/>
    <w:rsid w:val="00B42DB7"/>
    <w:rsid w:val="00B42E49"/>
    <w:rsid w:val="00B556CC"/>
    <w:rsid w:val="00BA21B5"/>
    <w:rsid w:val="00BE2CB8"/>
    <w:rsid w:val="00BF0565"/>
    <w:rsid w:val="00C1058D"/>
    <w:rsid w:val="00C7299B"/>
    <w:rsid w:val="00C81D02"/>
    <w:rsid w:val="00CB4586"/>
    <w:rsid w:val="00CC5B20"/>
    <w:rsid w:val="00CF2385"/>
    <w:rsid w:val="00D15ECF"/>
    <w:rsid w:val="00D1621F"/>
    <w:rsid w:val="00D33C46"/>
    <w:rsid w:val="00D4442D"/>
    <w:rsid w:val="00D53887"/>
    <w:rsid w:val="00D80418"/>
    <w:rsid w:val="00D849B6"/>
    <w:rsid w:val="00E23FFF"/>
    <w:rsid w:val="00E67328"/>
    <w:rsid w:val="00E730BE"/>
    <w:rsid w:val="00E96050"/>
    <w:rsid w:val="00EB7C82"/>
    <w:rsid w:val="00ED6400"/>
    <w:rsid w:val="00F2620C"/>
    <w:rsid w:val="00F814EC"/>
    <w:rsid w:val="00FC4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0E0FB7A"/>
  <w15:chartTrackingRefBased/>
  <w15:docId w15:val="{0D2896BD-4A78-4DA6-B0F9-0A46237E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3887"/>
  </w:style>
  <w:style w:type="character" w:customStyle="1" w:styleId="a4">
    <w:name w:val="日付 (文字)"/>
    <w:basedOn w:val="a0"/>
    <w:link w:val="a3"/>
    <w:uiPriority w:val="99"/>
    <w:semiHidden/>
    <w:rsid w:val="00D53887"/>
  </w:style>
  <w:style w:type="character" w:styleId="a5">
    <w:name w:val="Hyperlink"/>
    <w:basedOn w:val="a0"/>
    <w:uiPriority w:val="99"/>
    <w:semiHidden/>
    <w:unhideWhenUsed/>
    <w:rsid w:val="006F70BA"/>
    <w:rPr>
      <w:color w:val="0000FF"/>
      <w:u w:val="single"/>
    </w:rPr>
  </w:style>
  <w:style w:type="paragraph" w:styleId="a6">
    <w:name w:val="header"/>
    <w:basedOn w:val="a"/>
    <w:link w:val="a7"/>
    <w:uiPriority w:val="99"/>
    <w:unhideWhenUsed/>
    <w:rsid w:val="00597736"/>
    <w:pPr>
      <w:tabs>
        <w:tab w:val="center" w:pos="4252"/>
        <w:tab w:val="right" w:pos="8504"/>
      </w:tabs>
      <w:snapToGrid w:val="0"/>
    </w:pPr>
  </w:style>
  <w:style w:type="character" w:customStyle="1" w:styleId="a7">
    <w:name w:val="ヘッダー (文字)"/>
    <w:basedOn w:val="a0"/>
    <w:link w:val="a6"/>
    <w:uiPriority w:val="99"/>
    <w:rsid w:val="00597736"/>
  </w:style>
  <w:style w:type="paragraph" w:styleId="a8">
    <w:name w:val="footer"/>
    <w:basedOn w:val="a"/>
    <w:link w:val="a9"/>
    <w:uiPriority w:val="99"/>
    <w:unhideWhenUsed/>
    <w:rsid w:val="00597736"/>
    <w:pPr>
      <w:tabs>
        <w:tab w:val="center" w:pos="4252"/>
        <w:tab w:val="right" w:pos="8504"/>
      </w:tabs>
      <w:snapToGrid w:val="0"/>
    </w:pPr>
  </w:style>
  <w:style w:type="character" w:customStyle="1" w:styleId="a9">
    <w:name w:val="フッター (文字)"/>
    <w:basedOn w:val="a0"/>
    <w:link w:val="a8"/>
    <w:uiPriority w:val="99"/>
    <w:rsid w:val="00597736"/>
  </w:style>
  <w:style w:type="paragraph" w:styleId="aa">
    <w:name w:val="List Paragraph"/>
    <w:basedOn w:val="a"/>
    <w:uiPriority w:val="34"/>
    <w:qFormat/>
    <w:rsid w:val="00597736"/>
    <w:pPr>
      <w:ind w:leftChars="400" w:left="840"/>
    </w:pPr>
  </w:style>
  <w:style w:type="table" w:styleId="ab">
    <w:name w:val="Table Grid"/>
    <w:basedOn w:val="a1"/>
    <w:uiPriority w:val="39"/>
    <w:rsid w:val="0059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977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977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3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5</cp:revision>
  <cp:lastPrinted>2025-09-10T01:46:00Z</cp:lastPrinted>
  <dcterms:created xsi:type="dcterms:W3CDTF">2025-09-12T00:45:00Z</dcterms:created>
  <dcterms:modified xsi:type="dcterms:W3CDTF">2025-09-25T01:52:00Z</dcterms:modified>
</cp:coreProperties>
</file>